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A50FC" w:rsidTr="008A50FC">
        <w:trPr>
          <w:trHeight w:val="15585"/>
        </w:trPr>
        <w:tc>
          <w:tcPr>
            <w:tcW w:w="500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0FC" w:rsidRDefault="008A50FC">
            <w:pPr>
              <w:pStyle w:val="BasicParagraph"/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6905" cy="1438910"/>
                  <wp:effectExtent l="0" t="0" r="0" b="0"/>
                  <wp:docPr id="6" name="Picture 6" descr="https://gallery.mailchimp.com/d0bab8783e889a4a68c6544e7/images/783d0ec6-f6f7-4ef4-912b-4a6026a63e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gallery.mailchimp.com/d0bab8783e889a4a68c6544e7/images/783d0ec6-f6f7-4ef4-912b-4a6026a63e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0FC" w:rsidRDefault="008A50FC">
            <w:pPr>
              <w:pStyle w:val="BasicParagraph"/>
              <w:jc w:val="center"/>
              <w:rPr>
                <w:rFonts w:ascii="Calibri" w:hAnsi="Calibri"/>
                <w:b/>
                <w:bCs/>
                <w:color w:val="8428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4280C"/>
                <w:sz w:val="28"/>
                <w:szCs w:val="28"/>
              </w:rPr>
              <w:t>The CANADIAN INTERNATIONAL COUNCIL (CIC) – TORONTO BRANCH, in partnership with</w:t>
            </w:r>
          </w:p>
          <w:p w:rsidR="008A50FC" w:rsidRDefault="008A50FC">
            <w:pPr>
              <w:pStyle w:val="BasicParagraph"/>
              <w:jc w:val="center"/>
              <w:rPr>
                <w:rFonts w:ascii="Calibri" w:hAnsi="Calibri"/>
                <w:b/>
                <w:bCs/>
                <w:color w:val="84280C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84280C"/>
                <w:sz w:val="28"/>
                <w:szCs w:val="28"/>
              </w:rPr>
              <w:t>Ryerson University &amp; the Hart House Debating Club present:</w:t>
            </w:r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color w:val="0152AB"/>
                <w:sz w:val="52"/>
                <w:szCs w:val="52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</w:pPr>
            <w:r>
              <w:rPr>
                <w:b/>
                <w:bCs/>
                <w:color w:val="0152AB"/>
                <w:sz w:val="52"/>
                <w:szCs w:val="52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  <w:t>The 5</w:t>
            </w:r>
            <w:r>
              <w:rPr>
                <w:b/>
                <w:bCs/>
                <w:color w:val="0152AB"/>
                <w:sz w:val="52"/>
                <w:szCs w:val="52"/>
                <w:vertAlign w:val="superscript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  <w:t>th</w:t>
            </w:r>
            <w:r>
              <w:rPr>
                <w:b/>
                <w:bCs/>
                <w:color w:val="0152AB"/>
                <w:sz w:val="52"/>
                <w:szCs w:val="52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  <w:t xml:space="preserve"> Annual CIC-Toronto Branch</w:t>
            </w:r>
          </w:p>
          <w:p w:rsidR="008A50FC" w:rsidRDefault="008A50FC">
            <w:pPr>
              <w:spacing w:after="120" w:line="240" w:lineRule="auto"/>
              <w:jc w:val="center"/>
              <w:rPr>
                <w:b/>
                <w:bCs/>
                <w:color w:val="0152AB"/>
                <w:sz w:val="52"/>
                <w:szCs w:val="52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</w:pPr>
            <w:r>
              <w:rPr>
                <w:b/>
                <w:bCs/>
                <w:color w:val="0152AB"/>
                <w:sz w:val="52"/>
                <w:szCs w:val="52"/>
                <w14:shadow w14:blurRad="50800" w14:dist="38100" w14:dir="2700000" w14:sx="100000" w14:sy="100000" w14:kx="0" w14:ky="0" w14:algn="tl">
                  <w14:srgbClr w14:val="1F497D">
                    <w14:alpha w14:val="60000"/>
                  </w14:srgbClr>
                </w14:shadow>
              </w:rPr>
              <w:t>Student Foreign Policy Debate</w:t>
            </w:r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caps/>
                <w:color w:val="1D1B11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8865870" cy="4070985"/>
                  <wp:effectExtent l="0" t="0" r="0" b="5715"/>
                  <wp:docPr id="5" name="Picture 5" descr="cid:image002.png@01D459BF.88605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2.png@01D459BF.88605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870" cy="407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0FC" w:rsidRDefault="008A50FC">
            <w:pPr>
              <w:spacing w:after="340" w:line="240" w:lineRule="auto"/>
              <w:jc w:val="center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sz w:val="34"/>
                <w:szCs w:val="34"/>
              </w:rPr>
              <w:t>Wednesday Oct. 24</w:t>
            </w:r>
            <w:r>
              <w:rPr>
                <w:rFonts w:ascii="Century Gothic" w:hAnsi="Century Gothic"/>
                <w:b/>
                <w:bCs/>
                <w:sz w:val="34"/>
                <w:szCs w:val="34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34"/>
                <w:szCs w:val="34"/>
              </w:rPr>
              <w:t>, 2018 / 7 p.m. / Free</w:t>
            </w:r>
          </w:p>
          <w:p w:rsidR="008A50FC" w:rsidRDefault="008A50FC">
            <w:pPr>
              <w:spacing w:after="120" w:line="240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lastRenderedPageBreak/>
              <w:t xml:space="preserve">ENG 103, George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Vari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Engineering &amp; Computing Centre,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 xml:space="preserve">245 Church St., </w:t>
            </w: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Ryerson University</w:t>
            </w:r>
          </w:p>
          <w:tbl>
            <w:tblPr>
              <w:tblW w:w="1353" w:type="dxa"/>
              <w:jc w:val="center"/>
              <w:shd w:val="clear" w:color="auto" w:fill="9D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1"/>
            </w:tblGrid>
            <w:tr w:rsidR="008A50FC">
              <w:trPr>
                <w:trHeight w:val="144"/>
                <w:jc w:val="center"/>
              </w:trPr>
              <w:tc>
                <w:tcPr>
                  <w:tcW w:w="0" w:type="auto"/>
                  <w:shd w:val="clear" w:color="auto" w:fill="9D0000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8A50FC" w:rsidRDefault="00356219">
                  <w:pPr>
                    <w:spacing w:before="60" w:after="6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8" w:tgtFrame="_blank" w:tooltip="Register" w:history="1">
                    <w:r w:rsidR="008A50FC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Regi</w:t>
                    </w:r>
                    <w:bookmarkStart w:id="0" w:name="_GoBack"/>
                    <w:bookmarkEnd w:id="0"/>
                    <w:r w:rsidR="008A50FC">
                      <w:rPr>
                        <w:rStyle w:val="Hyperlink"/>
                        <w:rFonts w:ascii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t>ster</w:t>
                    </w:r>
                  </w:hyperlink>
                </w:p>
              </w:tc>
            </w:tr>
          </w:tbl>
          <w:p w:rsidR="008A50FC" w:rsidRDefault="008A50FC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br/>
              <w:t xml:space="preserve">For more information: email </w:t>
            </w:r>
            <w:hyperlink r:id="rId9" w:history="1">
              <w:r>
                <w:rPr>
                  <w:rStyle w:val="Hyperlink"/>
                  <w:b/>
                  <w:bCs/>
                  <w:i/>
                  <w:iCs/>
                  <w:color w:val="84280C"/>
                  <w:sz w:val="28"/>
                  <w:szCs w:val="28"/>
                </w:rPr>
                <w:t>Toronto@thecic.org</w:t>
              </w:r>
            </w:hyperlink>
            <w:r>
              <w:rPr>
                <w:b/>
                <w:bCs/>
                <w:i/>
                <w:iCs/>
                <w:sz w:val="28"/>
                <w:szCs w:val="28"/>
              </w:rPr>
              <w:t xml:space="preserve"> or call (416-590-0630)</w:t>
            </w:r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Seating is not guaranteed for those not pre-registered</w:t>
            </w:r>
          </w:p>
          <w:p w:rsidR="008A50FC" w:rsidRDefault="008A50FC">
            <w:pPr>
              <w:spacing w:before="120" w:after="120" w:line="240" w:lineRule="auto"/>
              <w:jc w:val="center"/>
              <w:rPr>
                <w:b/>
                <w:bCs/>
                <w:color w:val="84280C"/>
                <w:sz w:val="20"/>
                <w:szCs w:val="20"/>
              </w:rPr>
            </w:pPr>
            <w:r>
              <w:rPr>
                <w:b/>
                <w:bCs/>
                <w:color w:val="84280C"/>
                <w:sz w:val="28"/>
                <w:szCs w:val="28"/>
              </w:rPr>
              <w:t>Who decides the winner?</w:t>
            </w:r>
          </w:p>
          <w:p w:rsidR="008A50FC" w:rsidRDefault="008A50FC">
            <w:pPr>
              <w:spacing w:after="28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The audience gets 1 vote, the Judging Panel (consisting of professors from Ryerson, University of Toronto and York University) gets 1 vote and the Speaker of the House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breaks any ties</w:t>
            </w:r>
          </w:p>
          <w:p w:rsidR="008A50FC" w:rsidRDefault="00987821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B5F44B" wp14:editId="4399E865">
                  <wp:extent cx="2214924" cy="64405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503" cy="65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309664" wp14:editId="19E4174E">
                  <wp:extent cx="882871" cy="111726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83" cy="112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br/>
            </w:r>
            <w:r w:rsidR="008A50FC">
              <w:rPr>
                <w:noProof/>
              </w:rPr>
              <w:drawing>
                <wp:inline distT="0" distB="0" distL="0" distR="0">
                  <wp:extent cx="1407160" cy="1017905"/>
                  <wp:effectExtent l="0" t="0" r="2540" b="0"/>
                  <wp:docPr id="3" name="Picture 3" descr="CIC_Toront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C_Toront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0FC">
              <w:rPr>
                <w:noProof/>
              </w:rPr>
              <w:drawing>
                <wp:inline distT="0" distB="0" distL="0" distR="0">
                  <wp:extent cx="1487170" cy="715645"/>
                  <wp:effectExtent l="0" t="0" r="0" b="8255"/>
                  <wp:docPr id="2" name="Picture 2" descr="cid:image005.jpg@01D459BF.88605F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5.jpg@01D459BF.88605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50FC">
              <w:rPr>
                <w:lang w:eastAsia="en-CA"/>
              </w:rPr>
              <w:br/>
            </w:r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8"/>
                <w:szCs w:val="18"/>
              </w:rPr>
              <w:br/>
            </w:r>
            <w:r>
              <w:rPr>
                <w:rStyle w:val="Emphasis"/>
                <w:rFonts w:ascii="Helvetica" w:hAnsi="Helvetica" w:cs="Helvetica"/>
                <w:sz w:val="18"/>
                <w:szCs w:val="18"/>
              </w:rPr>
              <w:t>Copyright © 2018 Canadian International Council, All rights reserved.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 xml:space="preserve">You are receiving this email because you are or were at one time a member of the 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>CIC Toronto Branch, or you opted into their mailing list.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Style w:val="Strong"/>
                <w:rFonts w:ascii="Helvetica" w:hAnsi="Helvetica" w:cs="Helvetica"/>
                <w:sz w:val="18"/>
                <w:szCs w:val="18"/>
              </w:rPr>
              <w:t>Our mailing address is: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org"/>
                <w:rFonts w:ascii="Helvetica" w:hAnsi="Helvetica" w:cs="Helvetica"/>
                <w:sz w:val="18"/>
                <w:szCs w:val="18"/>
              </w:rPr>
              <w:t>Canadian International Council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15 Devonshire Place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Room 210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Style w:val="locality"/>
                <w:rFonts w:ascii="Helvetica" w:hAnsi="Helvetica" w:cs="Helvetica"/>
                <w:sz w:val="18"/>
                <w:szCs w:val="18"/>
              </w:rPr>
              <w:t>Toronto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, </w:t>
            </w:r>
            <w:r>
              <w:rPr>
                <w:rStyle w:val="region"/>
                <w:rFonts w:ascii="Helvetica" w:hAnsi="Helvetica" w:cs="Helvetica"/>
                <w:sz w:val="18"/>
                <w:szCs w:val="18"/>
              </w:rPr>
              <w:t>On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Style w:val="postal-code"/>
                <w:rFonts w:ascii="Helvetica" w:hAnsi="Helvetica" w:cs="Helvetica"/>
                <w:sz w:val="18"/>
                <w:szCs w:val="18"/>
              </w:rPr>
              <w:t>M5S 3K7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Canada</w:t>
            </w:r>
          </w:p>
          <w:p w:rsidR="008A50FC" w:rsidRDefault="008A50FC">
            <w:pPr>
              <w:spacing w:after="0" w:line="360" w:lineRule="auto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br/>
            </w:r>
            <w:hyperlink r:id="rId16" w:history="1">
              <w:r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</w:rPr>
                <w:t>Add us to your address book</w:t>
              </w:r>
            </w:hyperlink>
          </w:p>
          <w:p w:rsidR="008A50FC" w:rsidRDefault="008A50FC">
            <w:pPr>
              <w:spacing w:after="0" w:line="240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>Want to change how you receive these emails?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 xml:space="preserve">You can </w:t>
            </w:r>
            <w:hyperlink r:id="rId17" w:history="1">
              <w:r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</w:rPr>
                <w:t>update your preferences</w:t>
              </w:r>
            </w:hyperlink>
            <w:r>
              <w:rPr>
                <w:rFonts w:ascii="Helvetica" w:hAnsi="Helvetica" w:cs="Helvetica"/>
                <w:sz w:val="18"/>
                <w:szCs w:val="18"/>
              </w:rPr>
              <w:t xml:space="preserve"> or </w:t>
            </w:r>
            <w:hyperlink r:id="rId18" w:history="1">
              <w:r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</w:rPr>
                <w:t>unsubscribe from this list</w:t>
              </w:r>
            </w:hyperlink>
          </w:p>
        </w:tc>
      </w:tr>
    </w:tbl>
    <w:p w:rsidR="007D2E8A" w:rsidRPr="008A50FC" w:rsidRDefault="00356219" w:rsidP="008A50FC"/>
    <w:sectPr w:rsidR="007D2E8A" w:rsidRPr="008A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libri"/>
    <w:panose1 w:val="020405030503060202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C"/>
    <w:rsid w:val="001C308F"/>
    <w:rsid w:val="00356219"/>
    <w:rsid w:val="008A50FC"/>
    <w:rsid w:val="008F6DD5"/>
    <w:rsid w:val="00987821"/>
    <w:rsid w:val="00A00958"/>
    <w:rsid w:val="00A5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8B2C0-B85F-4A24-93AE-9C6227A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0FC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0FC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8A50FC"/>
    <w:pPr>
      <w:autoSpaceDE w:val="0"/>
      <w:autoSpaceDN w:val="0"/>
      <w:spacing w:after="0" w:line="288" w:lineRule="auto"/>
    </w:pPr>
    <w:rPr>
      <w:rFonts w:ascii="MinionPro-Regular" w:hAnsi="MinionPro-Regular"/>
      <w:color w:val="000000"/>
      <w:sz w:val="24"/>
      <w:szCs w:val="24"/>
    </w:rPr>
  </w:style>
  <w:style w:type="character" w:customStyle="1" w:styleId="org">
    <w:name w:val="org"/>
    <w:basedOn w:val="DefaultParagraphFont"/>
    <w:rsid w:val="008A50FC"/>
  </w:style>
  <w:style w:type="character" w:customStyle="1" w:styleId="locality">
    <w:name w:val="locality"/>
    <w:basedOn w:val="DefaultParagraphFont"/>
    <w:rsid w:val="008A50FC"/>
  </w:style>
  <w:style w:type="character" w:customStyle="1" w:styleId="region">
    <w:name w:val="region"/>
    <w:basedOn w:val="DefaultParagraphFont"/>
    <w:rsid w:val="008A50FC"/>
  </w:style>
  <w:style w:type="character" w:customStyle="1" w:styleId="postal-code">
    <w:name w:val="postal-code"/>
    <w:basedOn w:val="DefaultParagraphFont"/>
    <w:rsid w:val="008A50FC"/>
  </w:style>
  <w:style w:type="character" w:styleId="Emphasis">
    <w:name w:val="Emphasis"/>
    <w:basedOn w:val="DefaultParagraphFont"/>
    <w:uiPriority w:val="20"/>
    <w:qFormat/>
    <w:rsid w:val="008A50FC"/>
    <w:rPr>
      <w:i/>
      <w:iCs/>
    </w:rPr>
  </w:style>
  <w:style w:type="character" w:styleId="Strong">
    <w:name w:val="Strong"/>
    <w:basedOn w:val="DefaultParagraphFont"/>
    <w:uiPriority w:val="22"/>
    <w:qFormat/>
    <w:rsid w:val="008A50F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62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a/e/5th-annual-cic-toronto-student-foreign-policy-debate-tickets-50730279632" TargetMode="External"/><Relationship Id="rId13" Type="http://schemas.openxmlformats.org/officeDocument/2006/relationships/image" Target="cid:image004.jpg@01D459BF.88605FF0" TargetMode="External"/><Relationship Id="rId18" Type="http://schemas.openxmlformats.org/officeDocument/2006/relationships/hyperlink" Target="https://thecic.us4.list-manage.com/unsubscribe?u=d0bab8783e889a4a68c6544e7&amp;id=d65182c591&amp;e=eef7f2f111&amp;c=1d5330affd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459BF.88605FF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thecic.us4.list-manage.com/profile?u=d0bab8783e889a4a68c6544e7&amp;id=d65182c591&amp;e=eef7f2f11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thecic.us4.list-manage.com\vcard%3fu=d0bab8783e889a4a68c6544e7&amp;id=d65182c59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cid:image001.png@01D459BF.88605FF0" TargetMode="External"/><Relationship Id="rId15" Type="http://schemas.openxmlformats.org/officeDocument/2006/relationships/image" Target="cid:image005.jpg@01D459BF.88605FF0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oronto@thecic.or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Hodder</dc:creator>
  <cp:keywords/>
  <dc:description/>
  <cp:lastModifiedBy>Administrator</cp:lastModifiedBy>
  <cp:revision>2</cp:revision>
  <dcterms:created xsi:type="dcterms:W3CDTF">2018-10-10T00:30:00Z</dcterms:created>
  <dcterms:modified xsi:type="dcterms:W3CDTF">2018-10-10T00:30:00Z</dcterms:modified>
</cp:coreProperties>
</file>